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Kalofonos Isabel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CG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PEGASUS PARK DRIVE, SUITE 1640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CG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CGON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61.86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vests over a four-year period starting on October 13, 2026 (the "Vesting Commencement Date"), with 25% of the shares vesting on the date that is twelve months after the Vesting Commencement Date and the remainder vesting in thirty-six equal monthly installments over the subsequent three-year period, subject to the Reporting Person's continuous service to the Issuer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F. Patterson, Attorney-in-Fact for Isabel Kalofonos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163" TargetMode="External"/><Relationship Id="rId5" Type="http://schemas.openxmlformats.org/officeDocument/2006/relationships/hyperlink" Target="http://www.sec.gov/cgi-bin/browse-edgar?action=getcompany&amp;CIK=00019917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3523</Characters>
  <CharactersWithSpaces>4096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